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BAC" w:rsidRPr="00A41BAC" w:rsidRDefault="00A41BAC" w:rsidP="00A41BAC">
      <w:pPr>
        <w:pBdr>
          <w:bottom w:val="single" w:sz="4" w:space="0" w:color="AAAAAA"/>
        </w:pBdr>
        <w:spacing w:after="24" w:line="288" w:lineRule="atLeast"/>
        <w:outlineLvl w:val="0"/>
        <w:rPr>
          <w:rFonts w:ascii="Arial" w:eastAsia="Times New Roman" w:hAnsi="Arial" w:cs="Arial"/>
          <w:b/>
          <w:color w:val="000000"/>
          <w:kern w:val="36"/>
          <w:sz w:val="32"/>
          <w:szCs w:val="32"/>
        </w:rPr>
      </w:pPr>
      <w:r>
        <w:rPr>
          <w:rFonts w:ascii="Arial" w:eastAsia="Times New Roman" w:hAnsi="Arial" w:cs="Arial"/>
          <w:color w:val="000000"/>
          <w:kern w:val="36"/>
          <w:sz w:val="38"/>
          <w:szCs w:val="38"/>
        </w:rPr>
        <w:t xml:space="preserve">                          </w:t>
      </w:r>
      <w:r w:rsidRPr="00A41BAC">
        <w:rPr>
          <w:rFonts w:ascii="Arial" w:eastAsia="Times New Roman" w:hAnsi="Arial" w:cs="Arial"/>
          <w:b/>
          <w:color w:val="000000"/>
          <w:kern w:val="36"/>
          <w:sz w:val="32"/>
          <w:szCs w:val="32"/>
        </w:rPr>
        <w:t>Гражданская оборона</w:t>
      </w:r>
    </w:p>
    <w:p w:rsidR="00A41BAC" w:rsidRPr="00A41BAC" w:rsidRDefault="00A41BAC" w:rsidP="00A41BAC">
      <w:pPr>
        <w:shd w:val="clear" w:color="auto" w:fill="F9F9F9"/>
        <w:spacing w:after="0" w:line="360" w:lineRule="atLeast"/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noProof/>
          <w:color w:val="0B0080"/>
          <w:sz w:val="15"/>
          <w:szCs w:val="15"/>
        </w:rPr>
        <w:drawing>
          <wp:inline distT="0" distB="0" distL="0" distR="0">
            <wp:extent cx="1328487" cy="1411705"/>
            <wp:effectExtent l="19050" t="0" r="5013" b="0"/>
            <wp:docPr id="3" name="Рисунок 3" descr="http://upload.wikimedia.org/wikipedia/commons/thumb/a/a5/CivilDefence.svg/220px-CivilDefence.svg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thumb/a/a5/CivilDefence.svg/220px-CivilDefence.svg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551" cy="1411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BAC">
        <w:rPr>
          <w:rFonts w:ascii="Arial" w:eastAsia="Times New Roman" w:hAnsi="Arial" w:cs="Arial"/>
          <w:color w:val="000000"/>
        </w:rPr>
        <w:t>Международный символ гражданской обороны</w:t>
      </w:r>
    </w:p>
    <w:p w:rsidR="00A41BAC" w:rsidRPr="00A41BAC" w:rsidRDefault="00A41BAC" w:rsidP="00A41BAC">
      <w:pPr>
        <w:pStyle w:val="a7"/>
        <w:rPr>
          <w:rFonts w:eastAsia="Times New Roman"/>
        </w:rPr>
      </w:pPr>
      <w:r w:rsidRPr="00A41BAC">
        <w:rPr>
          <w:rFonts w:eastAsia="Times New Roman"/>
          <w:b/>
          <w:bCs/>
        </w:rPr>
        <w:t>Гражданская оборона</w:t>
      </w:r>
      <w:r w:rsidRPr="00A41BAC">
        <w:rPr>
          <w:rFonts w:eastAsia="Times New Roman"/>
        </w:rPr>
        <w:t> — система мероприятий по подготовке к защите и по защите населения, материальных и культурных ценностей от опасностей, возникающих при ведении </w:t>
      </w:r>
      <w:hyperlink r:id="rId7" w:tooltip="Военные действия" w:history="1">
        <w:r w:rsidRPr="00A41BAC">
          <w:rPr>
            <w:rFonts w:eastAsia="Times New Roman"/>
            <w:color w:val="0B0080"/>
            <w:u w:val="single"/>
          </w:rPr>
          <w:t>военных действий</w:t>
        </w:r>
      </w:hyperlink>
      <w:r w:rsidRPr="00A41BAC">
        <w:rPr>
          <w:rFonts w:eastAsia="Times New Roman"/>
        </w:rPr>
        <w:t> или вследствие этих действий, а также при возникновении </w:t>
      </w:r>
      <w:hyperlink r:id="rId8" w:tooltip="Чрезвычайная ситуация" w:history="1">
        <w:r w:rsidRPr="00A41BAC">
          <w:rPr>
            <w:rFonts w:eastAsia="Times New Roman"/>
            <w:color w:val="0B0080"/>
            <w:u w:val="single"/>
          </w:rPr>
          <w:t>чрезвычайных ситуаций</w:t>
        </w:r>
      </w:hyperlink>
      <w:r w:rsidRPr="00A41BAC">
        <w:rPr>
          <w:rFonts w:eastAsia="Times New Roman"/>
        </w:rPr>
        <w:t> природного и техногенного характера. Организация и ведение гражданской обороны являются одними из важнейших функций </w:t>
      </w:r>
      <w:hyperlink r:id="rId9" w:tooltip="Государство" w:history="1">
        <w:r w:rsidRPr="00A41BAC">
          <w:rPr>
            <w:rFonts w:eastAsia="Times New Roman"/>
            <w:color w:val="0B0080"/>
            <w:u w:val="single"/>
          </w:rPr>
          <w:t>государства</w:t>
        </w:r>
      </w:hyperlink>
      <w:r w:rsidRPr="00A41BAC">
        <w:rPr>
          <w:rFonts w:eastAsia="Times New Roman"/>
        </w:rPr>
        <w:t>, составными частями оборонного строительства, обеспечения безопасности государства.</w:t>
      </w:r>
    </w:p>
    <w:p w:rsidR="00A41BAC" w:rsidRPr="00A41BAC" w:rsidRDefault="00A41BAC" w:rsidP="00A41BAC">
      <w:pPr>
        <w:pStyle w:val="a7"/>
        <w:rPr>
          <w:rFonts w:eastAsia="Times New Roman"/>
        </w:rPr>
      </w:pPr>
      <w:r>
        <w:rPr>
          <w:rFonts w:eastAsia="Times New Roman"/>
        </w:rPr>
        <w:t xml:space="preserve">       </w:t>
      </w:r>
      <w:r w:rsidRPr="00A41BAC">
        <w:rPr>
          <w:rFonts w:eastAsia="Times New Roman"/>
        </w:rPr>
        <w:t>Гражданская оборона (ГО) является одной из важнейших функций государства, составной части оборонного строительства и обеспечения безопасности населения страны. Общее руководство гражданской обороной осуществляет Правительство Российской Федерации. Руководство гражданской обороной в федеральных округах исполнительной власти обеспечивают их руководители, которые по должности являются начальниками ГО. В настоящее время сформирована достаточно эффективная законодательная и нормативно-правовая база, направленная на обеспечение безопасности человека, но на отдельных примерах (потоп в Крымске), можно наблюдать то, как плохо выполняется нормативно-правовая база. Приняты Федеральные законы «О защите населения и территорий от чрезвычайных ситуаций природного и техногенного характера», «Об аварийно-спасательных службах и статусе спасателей» и «О гражданской обороне». Защита населения достигается подготовкой и использованием современных сил и средств защиты, внедрением передовых технологий. Для совершенствования радиационной и химической защиты предусматривается создание и своевременное освежение резерва средств индивидуальной защиты, медицинских средств защиты, лекарственных препаратов и медицинской техники. Кроме того, важнейшей задачей ГО является повышение устойчивости функционирования важных объектов экономики. Действует отлаженный государственный механизм по предупреждению возникновения и развития чрезвычайных ситуаций, снижению потерь среди населения и материального ущерба в экономике. В связи с возросшей угрозой применения химического, биологического и других видов оружия руководством гражданской обороны уделяется серьёзное внимание использованию ресурсов ГО для противодействия терроризму, развитию сети наблюдения и лабораторного контроля.</w:t>
      </w:r>
    </w:p>
    <w:p w:rsidR="00A41BAC" w:rsidRPr="00136E3C" w:rsidRDefault="00A41BAC" w:rsidP="00136E3C">
      <w:pPr>
        <w:pStyle w:val="a7"/>
        <w:rPr>
          <w:b/>
          <w:szCs w:val="24"/>
        </w:rPr>
      </w:pPr>
      <w:r w:rsidRPr="00136E3C">
        <w:rPr>
          <w:b/>
          <w:szCs w:val="19"/>
        </w:rPr>
        <w:t>Основные задачи, решаемые гражданской обороной: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защита населения от последствий аварий, стихийных бедствий и современных средств поражения (</w:t>
      </w:r>
      <w:hyperlink r:id="rId10" w:tooltip="Пожар" w:history="1">
        <w:r w:rsidR="00A41BAC" w:rsidRPr="00136E3C">
          <w:t>пожаров</w:t>
        </w:r>
      </w:hyperlink>
      <w:r w:rsidR="00A41BAC" w:rsidRPr="00136E3C">
        <w:rPr>
          <w:szCs w:val="19"/>
        </w:rPr>
        <w:t>,</w:t>
      </w:r>
      <w:r w:rsidR="00A41BAC" w:rsidRPr="00136E3C">
        <w:t> </w:t>
      </w:r>
      <w:hyperlink r:id="rId11" w:tooltip="Взрыв" w:history="1">
        <w:r w:rsidR="00A41BAC" w:rsidRPr="00136E3C">
          <w:t>взрывов</w:t>
        </w:r>
      </w:hyperlink>
      <w:r w:rsidR="00A41BAC" w:rsidRPr="00136E3C">
        <w:rPr>
          <w:szCs w:val="19"/>
        </w:rPr>
        <w:t>, выбросов</w:t>
      </w:r>
      <w:r w:rsidR="00A41BAC" w:rsidRPr="00136E3C">
        <w:t> </w:t>
      </w:r>
      <w:hyperlink r:id="rId12" w:tooltip="Сильнодействующие ядовитые вещества" w:history="1">
        <w:r w:rsidR="00A41BAC" w:rsidRPr="00136E3C">
          <w:t>сильнодействующих ядовитых веществ</w:t>
        </w:r>
      </w:hyperlink>
      <w:r w:rsidR="00A41BAC" w:rsidRPr="00136E3C">
        <w:rPr>
          <w:szCs w:val="19"/>
        </w:rPr>
        <w:t>,</w:t>
      </w:r>
      <w:r w:rsidR="00A41BAC" w:rsidRPr="00136E3C">
        <w:t> </w:t>
      </w:r>
      <w:hyperlink r:id="rId13" w:tooltip="Эпидемия" w:history="1">
        <w:r w:rsidR="00A41BAC" w:rsidRPr="00136E3C">
          <w:t>эпидемий</w:t>
        </w:r>
      </w:hyperlink>
      <w:r w:rsidR="00A41BAC" w:rsidRPr="00136E3C">
        <w:t> </w:t>
      </w:r>
      <w:r w:rsidR="00A41BAC" w:rsidRPr="00136E3C">
        <w:rPr>
          <w:szCs w:val="19"/>
        </w:rPr>
        <w:t>и т.д.);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координация деятельности органов управления по прогнозированию, предупреждению и ликвидации последствий</w:t>
      </w:r>
      <w:r w:rsidR="00A41BAC" w:rsidRPr="00136E3C">
        <w:t> </w:t>
      </w:r>
      <w:hyperlink r:id="rId14" w:tooltip="Экологическое бедствие" w:history="1">
        <w:r w:rsidR="00A41BAC" w:rsidRPr="00136E3C">
          <w:t>экологических</w:t>
        </w:r>
      </w:hyperlink>
      <w:r w:rsidR="00A41BAC" w:rsidRPr="00136E3C">
        <w:t> </w:t>
      </w:r>
      <w:r w:rsidR="00A41BAC" w:rsidRPr="00136E3C">
        <w:rPr>
          <w:szCs w:val="19"/>
        </w:rPr>
        <w:t>и стихийных бедствий, аварий и катастроф;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создание и поддержание в готовности систем управления, оповещения, связи, организация наблюдения и контроля за</w:t>
      </w:r>
      <w:r w:rsidR="00A41BAC" w:rsidRPr="00136E3C">
        <w:t> </w:t>
      </w:r>
      <w:hyperlink r:id="rId15" w:tooltip="Радиационная обстановка (страница отсутствует)" w:history="1">
        <w:r w:rsidR="00A41BAC" w:rsidRPr="00136E3C">
          <w:t>радиационной</w:t>
        </w:r>
      </w:hyperlink>
      <w:r w:rsidR="00A41BAC" w:rsidRPr="00136E3C">
        <w:rPr>
          <w:szCs w:val="19"/>
        </w:rPr>
        <w:t>,</w:t>
      </w:r>
      <w:r w:rsidR="00A41BAC" w:rsidRPr="00136E3C">
        <w:t> </w:t>
      </w:r>
      <w:hyperlink r:id="rId16" w:tooltip="Химическая обстановка (страница отсутствует)" w:history="1">
        <w:r w:rsidR="00A41BAC" w:rsidRPr="00136E3C">
          <w:t>химической</w:t>
        </w:r>
      </w:hyperlink>
      <w:r w:rsidR="00A41BAC" w:rsidRPr="00136E3C">
        <w:t> </w:t>
      </w:r>
      <w:r w:rsidR="00A41BAC" w:rsidRPr="00136E3C">
        <w:rPr>
          <w:szCs w:val="19"/>
        </w:rPr>
        <w:t>и</w:t>
      </w:r>
      <w:r w:rsidR="00A41BAC" w:rsidRPr="00136E3C">
        <w:t> </w:t>
      </w:r>
      <w:hyperlink r:id="rId17" w:tooltip="Биологическая обстановка" w:history="1">
        <w:r w:rsidR="00A41BAC" w:rsidRPr="00136E3C">
          <w:t>биологической обстановкой</w:t>
        </w:r>
      </w:hyperlink>
      <w:r w:rsidR="00A41BAC" w:rsidRPr="00136E3C">
        <w:rPr>
          <w:szCs w:val="19"/>
        </w:rPr>
        <w:t>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повышение устойчивости объектов экономики и отраслей, и их функционирования в</w:t>
      </w:r>
      <w:r w:rsidR="00A41BAC" w:rsidRPr="00136E3C">
        <w:t> </w:t>
      </w:r>
      <w:hyperlink r:id="rId18" w:tooltip="Чрезвычайная ситуация" w:history="1">
        <w:r w:rsidR="00A41BAC" w:rsidRPr="00136E3C">
          <w:t>чрезвычайных условиях</w:t>
        </w:r>
      </w:hyperlink>
      <w:r w:rsidR="00A41BAC" w:rsidRPr="00136E3C">
        <w:rPr>
          <w:szCs w:val="19"/>
        </w:rPr>
        <w:t>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проведение</w:t>
      </w:r>
      <w:r w:rsidR="00A41BAC" w:rsidRPr="00136E3C">
        <w:t> </w:t>
      </w:r>
      <w:hyperlink r:id="rId19" w:tooltip="Аварийно-спасательные и другие неотложные работы" w:history="1">
        <w:r w:rsidR="00A41BAC" w:rsidRPr="00136E3C">
          <w:t>аварийно-спасательных и других неотложных работ</w:t>
        </w:r>
      </w:hyperlink>
      <w:r w:rsidR="00A41BAC" w:rsidRPr="00136E3C">
        <w:rPr>
          <w:szCs w:val="19"/>
        </w:rPr>
        <w:t>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поиск потерпевших аварию космических кораблей,</w:t>
      </w:r>
      <w:r w:rsidR="00A41BAC" w:rsidRPr="00136E3C">
        <w:t> </w:t>
      </w:r>
      <w:hyperlink r:id="rId20" w:tooltip="Самолёт" w:history="1">
        <w:r w:rsidR="00A41BAC" w:rsidRPr="00136E3C">
          <w:t>самолётов</w:t>
        </w:r>
      </w:hyperlink>
      <w:r w:rsidR="00A41BAC" w:rsidRPr="00136E3C">
        <w:rPr>
          <w:szCs w:val="19"/>
        </w:rPr>
        <w:t>,</w:t>
      </w:r>
      <w:r w:rsidR="00A41BAC" w:rsidRPr="00136E3C">
        <w:t> </w:t>
      </w:r>
      <w:hyperlink r:id="rId21" w:tooltip="Вертолёт" w:history="1">
        <w:r w:rsidR="00A41BAC" w:rsidRPr="00136E3C">
          <w:t>вертолётов</w:t>
        </w:r>
      </w:hyperlink>
      <w:r w:rsidR="00A41BAC" w:rsidRPr="00136E3C">
        <w:t> </w:t>
      </w:r>
      <w:r w:rsidR="00A41BAC" w:rsidRPr="00136E3C">
        <w:rPr>
          <w:szCs w:val="19"/>
        </w:rPr>
        <w:t>и других летательных аппаратов;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 xml:space="preserve">специальная подготовка руководящих кадров и сил, всеобщее обучение населения способам защиты и </w:t>
      </w:r>
      <w:proofErr w:type="gramStart"/>
      <w:r>
        <w:rPr>
          <w:szCs w:val="19"/>
        </w:rPr>
        <w:t>-</w:t>
      </w:r>
      <w:r w:rsidR="00A41BAC" w:rsidRPr="00136E3C">
        <w:rPr>
          <w:szCs w:val="19"/>
        </w:rPr>
        <w:t>д</w:t>
      </w:r>
      <w:proofErr w:type="gramEnd"/>
      <w:r w:rsidR="00A41BAC" w:rsidRPr="00136E3C">
        <w:rPr>
          <w:szCs w:val="19"/>
        </w:rPr>
        <w:t>ействиям в чрезвычайных ситуациях мирного и военного времени;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накопление фонда защитных сооружений для укрытия населения;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обеспечение населения средствами индивидуальной защиты и организация изготовления простейших средств защиты самим населением;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эвакуация населения из крупных городов и прилегающих к ним населённых пунктов, которые могут попасть в зону возможных сильных разрушений или катастрофического затопления;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организация оповещения населения об угрозе нападения противника с воздуха, о радиоактивном, химическом и бактериологическом заражении, стихийных бедствиях;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обучение населения защите от оружия массового поражения, а также ведению спасательных и неотложных аварийно-восстановительных работ.</w:t>
      </w:r>
    </w:p>
    <w:p w:rsidR="00A41BAC" w:rsidRPr="00136E3C" w:rsidRDefault="00A41BAC" w:rsidP="00136E3C">
      <w:pPr>
        <w:pStyle w:val="a7"/>
        <w:rPr>
          <w:b/>
          <w:szCs w:val="24"/>
        </w:rPr>
      </w:pPr>
      <w:r w:rsidRPr="00136E3C">
        <w:rPr>
          <w:b/>
          <w:szCs w:val="19"/>
        </w:rPr>
        <w:t>Основные мероприятия, проводимые для защиты населения и объектов экономики страны: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своевременное оповещение населения об угрозе нападения противника, применения им</w:t>
      </w:r>
      <w:r w:rsidR="00A41BAC" w:rsidRPr="00136E3C">
        <w:t> </w:t>
      </w:r>
      <w:hyperlink r:id="rId22" w:tooltip="Оружие массового поражения" w:history="1">
        <w:r w:rsidR="00A41BAC" w:rsidRPr="00136E3C">
          <w:t>оружия массового поражения</w:t>
        </w:r>
      </w:hyperlink>
      <w:r w:rsidR="00A41BAC" w:rsidRPr="00136E3C">
        <w:rPr>
          <w:szCs w:val="19"/>
        </w:rPr>
        <w:t>, опасных технологических авариях, стихийных бедствий, информирование о порядке действий в чрезвычайной ситуации;</w:t>
      </w:r>
      <w:r>
        <w:rPr>
          <w:szCs w:val="19"/>
        </w:rPr>
        <w:t xml:space="preserve"> </w:t>
      </w:r>
      <w:r w:rsidR="00A41BAC" w:rsidRPr="00136E3C">
        <w:rPr>
          <w:szCs w:val="19"/>
        </w:rPr>
        <w:t>укрытие населения в защитных сооружениях;</w:t>
      </w:r>
      <w:r>
        <w:rPr>
          <w:szCs w:val="19"/>
        </w:rPr>
        <w:t xml:space="preserve"> </w:t>
      </w:r>
      <w:r w:rsidR="00A41BAC" w:rsidRPr="00136E3C">
        <w:rPr>
          <w:szCs w:val="19"/>
        </w:rPr>
        <w:t>использование</w:t>
      </w:r>
      <w:r w:rsidR="00A41BAC" w:rsidRPr="00136E3C">
        <w:t> </w:t>
      </w:r>
      <w:hyperlink r:id="rId23" w:tooltip="Средства индивидуальной защиты" w:history="1">
        <w:r w:rsidR="00A41BAC" w:rsidRPr="00136E3C">
          <w:t>средств индивидуальной защиты</w:t>
        </w:r>
      </w:hyperlink>
      <w:r w:rsidR="00A41BAC" w:rsidRPr="00136E3C">
        <w:rPr>
          <w:szCs w:val="19"/>
        </w:rPr>
        <w:t>;</w:t>
      </w:r>
      <w:r>
        <w:rPr>
          <w:szCs w:val="19"/>
        </w:rPr>
        <w:t xml:space="preserve"> </w:t>
      </w:r>
      <w:hyperlink r:id="rId24" w:tooltip="Эвакуация" w:history="1">
        <w:r w:rsidR="00A41BAC" w:rsidRPr="00136E3C">
          <w:t>эвакуация</w:t>
        </w:r>
      </w:hyperlink>
      <w:r w:rsidR="00A41BAC" w:rsidRPr="00136E3C">
        <w:rPr>
          <w:szCs w:val="19"/>
        </w:rPr>
        <w:t>,</w:t>
      </w:r>
      <w:r w:rsidR="00A41BAC" w:rsidRPr="00136E3C">
        <w:t> </w:t>
      </w:r>
      <w:hyperlink r:id="rId25" w:tooltip="Рассредоточение" w:history="1">
        <w:r w:rsidR="00A41BAC" w:rsidRPr="00136E3C">
          <w:t>рассредоточение</w:t>
        </w:r>
      </w:hyperlink>
      <w:r w:rsidR="00A41BAC" w:rsidRPr="00136E3C">
        <w:rPr>
          <w:szCs w:val="19"/>
        </w:rPr>
        <w:t xml:space="preserve">, а также </w:t>
      </w:r>
      <w:proofErr w:type="spellStart"/>
      <w:r w:rsidR="00A41BAC" w:rsidRPr="00136E3C">
        <w:rPr>
          <w:szCs w:val="19"/>
        </w:rPr>
        <w:t>переброс</w:t>
      </w:r>
      <w:proofErr w:type="spellEnd"/>
      <w:r w:rsidR="00A41BAC" w:rsidRPr="00136E3C">
        <w:rPr>
          <w:szCs w:val="19"/>
        </w:rPr>
        <w:t xml:space="preserve"> населения в безопасные районы;</w:t>
      </w:r>
    </w:p>
    <w:p w:rsidR="00A41BAC" w:rsidRPr="00136E3C" w:rsidRDefault="00A41BAC" w:rsidP="00136E3C">
      <w:pPr>
        <w:pStyle w:val="a7"/>
        <w:rPr>
          <w:szCs w:val="19"/>
        </w:rPr>
      </w:pPr>
      <w:r w:rsidRPr="00136E3C">
        <w:lastRenderedPageBreak/>
        <w:t>защит</w:t>
      </w:r>
      <w:r w:rsidR="00136E3C">
        <w:t xml:space="preserve">а продовольствия, сооружений на </w:t>
      </w:r>
      <w:r w:rsidRPr="00136E3C">
        <w:t>системах </w:t>
      </w:r>
      <w:hyperlink r:id="rId26" w:tooltip="Водоснабжение" w:history="1">
        <w:r w:rsidRPr="00136E3C">
          <w:t>водоснабжения</w:t>
        </w:r>
      </w:hyperlink>
      <w:r w:rsidRPr="00136E3C">
        <w:t> и </w:t>
      </w:r>
      <w:hyperlink r:id="rId27" w:tooltip="Водозабор" w:history="1">
        <w:r w:rsidRPr="00136E3C">
          <w:t>водозаборов</w:t>
        </w:r>
      </w:hyperlink>
      <w:r w:rsidRPr="00136E3C">
        <w:t>, </w:t>
      </w:r>
      <w:hyperlink r:id="rId28" w:tooltip="Сельское хозяйство" w:history="1">
        <w:r w:rsidRPr="00136E3C">
          <w:t>сельскохозяйственных</w:t>
        </w:r>
      </w:hyperlink>
      <w:r w:rsidRPr="00136E3C">
        <w:t> животных, </w:t>
      </w:r>
      <w:hyperlink r:id="rId29" w:tooltip="Фураж" w:history="1">
        <w:r w:rsidRPr="00136E3C">
          <w:t>фуража</w:t>
        </w:r>
      </w:hyperlink>
      <w:r w:rsidRPr="00136E3C">
        <w:t> и т. д. от</w:t>
      </w:r>
      <w:r w:rsidRPr="00136E3C">
        <w:rPr>
          <w:szCs w:val="19"/>
        </w:rPr>
        <w:t xml:space="preserve"> заражения</w:t>
      </w:r>
      <w:r w:rsidRPr="00136E3C">
        <w:t> </w:t>
      </w:r>
      <w:hyperlink r:id="rId30" w:tooltip="Ионизирующее излучение" w:history="1">
        <w:r w:rsidRPr="00136E3C">
          <w:t>радиоактивными</w:t>
        </w:r>
      </w:hyperlink>
      <w:r w:rsidRPr="00136E3C">
        <w:t> </w:t>
      </w:r>
      <w:r w:rsidRPr="00136E3C">
        <w:rPr>
          <w:szCs w:val="19"/>
        </w:rPr>
        <w:t>и сильнодействующими ядовитыми веществами и биологическими средствами;</w:t>
      </w:r>
    </w:p>
    <w:p w:rsidR="00A41BAC" w:rsidRPr="00136E3C" w:rsidRDefault="00A41BAC" w:rsidP="00136E3C">
      <w:pPr>
        <w:pStyle w:val="a7"/>
        <w:rPr>
          <w:szCs w:val="19"/>
        </w:rPr>
      </w:pPr>
      <w:r w:rsidRPr="00136E3C">
        <w:rPr>
          <w:szCs w:val="19"/>
        </w:rPr>
        <w:t>обучение населения способам защиты в чрезвычайных ситуациях.</w:t>
      </w:r>
    </w:p>
    <w:p w:rsidR="00A41BAC" w:rsidRPr="00136E3C" w:rsidRDefault="00A41BAC" w:rsidP="00136E3C">
      <w:pPr>
        <w:pStyle w:val="a7"/>
        <w:rPr>
          <w:szCs w:val="19"/>
        </w:rPr>
      </w:pPr>
      <w:r w:rsidRPr="00136E3C">
        <w:rPr>
          <w:szCs w:val="19"/>
        </w:rPr>
        <w:t>защита населения на всей территории страны;</w:t>
      </w:r>
      <w:r w:rsidR="00136E3C">
        <w:rPr>
          <w:szCs w:val="19"/>
        </w:rPr>
        <w:t xml:space="preserve"> </w:t>
      </w:r>
      <w:r w:rsidRPr="00136E3C">
        <w:rPr>
          <w:szCs w:val="19"/>
        </w:rPr>
        <w:t>дифференцированная защита населения с учетом экономических, природных и иных характеристик, особенностей территории и степени реальной опасности возникновения чрезвычайной ситуации;</w:t>
      </w:r>
      <w:r w:rsidR="00136E3C">
        <w:rPr>
          <w:szCs w:val="19"/>
        </w:rPr>
        <w:t xml:space="preserve"> </w:t>
      </w:r>
      <w:r w:rsidRPr="00136E3C">
        <w:rPr>
          <w:szCs w:val="19"/>
        </w:rPr>
        <w:t>заблаговременное планирование и проведение защитных мероприятий;</w:t>
      </w:r>
      <w:r w:rsidR="00136E3C">
        <w:rPr>
          <w:szCs w:val="19"/>
        </w:rPr>
        <w:t xml:space="preserve"> </w:t>
      </w:r>
      <w:r w:rsidRPr="00136E3C">
        <w:rPr>
          <w:szCs w:val="19"/>
        </w:rPr>
        <w:t>необходимая достаточность и максимально возможное использование сил и сре</w:t>
      </w:r>
      <w:proofErr w:type="gramStart"/>
      <w:r w:rsidRPr="00136E3C">
        <w:rPr>
          <w:szCs w:val="19"/>
        </w:rPr>
        <w:t>дств пр</w:t>
      </w:r>
      <w:proofErr w:type="gramEnd"/>
      <w:r w:rsidRPr="00136E3C">
        <w:rPr>
          <w:szCs w:val="19"/>
        </w:rPr>
        <w:t>и определении объема и содержания мероприятий по защите населения.</w:t>
      </w:r>
    </w:p>
    <w:p w:rsidR="00A41BAC" w:rsidRPr="00A41BAC" w:rsidRDefault="00A41BAC" w:rsidP="00A41BAC">
      <w:pPr>
        <w:pStyle w:val="a7"/>
        <w:rPr>
          <w:b/>
          <w:szCs w:val="19"/>
        </w:rPr>
      </w:pPr>
      <w:r w:rsidRPr="00A41BAC">
        <w:rPr>
          <w:b/>
        </w:rPr>
        <w:t>Принципы организации и ведения Гражданской Обороны</w:t>
      </w:r>
    </w:p>
    <w:p w:rsidR="00A41BAC" w:rsidRPr="00A41BAC" w:rsidRDefault="00A41BAC" w:rsidP="00A41BAC">
      <w:pPr>
        <w:pStyle w:val="a7"/>
        <w:rPr>
          <w:szCs w:val="24"/>
        </w:rPr>
      </w:pPr>
      <w:r>
        <w:rPr>
          <w:szCs w:val="19"/>
        </w:rPr>
        <w:t>-</w:t>
      </w:r>
      <w:r w:rsidRPr="00A41BAC">
        <w:rPr>
          <w:szCs w:val="19"/>
        </w:rPr>
        <w:t>Подготовка государства к ведению Гражданской обороны осуществляется заблаговременно в мирное время с учетом развития вооружения, техники, средств защиты населения;</w:t>
      </w:r>
    </w:p>
    <w:p w:rsidR="00A41BAC" w:rsidRPr="00A41BAC" w:rsidRDefault="00A41BAC" w:rsidP="00A41BAC">
      <w:pPr>
        <w:pStyle w:val="a7"/>
        <w:rPr>
          <w:szCs w:val="19"/>
        </w:rPr>
      </w:pPr>
      <w:r>
        <w:rPr>
          <w:szCs w:val="19"/>
        </w:rPr>
        <w:t>-</w:t>
      </w:r>
      <w:r w:rsidRPr="00A41BAC">
        <w:rPr>
          <w:szCs w:val="19"/>
        </w:rPr>
        <w:t>Ведение Гражданской обороны начинается с момента объявления состояния войны, фактического начала военных действий, либо введения президентом военного положения.</w:t>
      </w:r>
    </w:p>
    <w:p w:rsidR="00A41BAC" w:rsidRPr="00A41BAC" w:rsidRDefault="00A41BAC" w:rsidP="00A41BAC">
      <w:pPr>
        <w:pStyle w:val="a7"/>
        <w:rPr>
          <w:b/>
          <w:szCs w:val="24"/>
        </w:rPr>
      </w:pPr>
      <w:r w:rsidRPr="00A41BAC">
        <w:rPr>
          <w:b/>
          <w:szCs w:val="19"/>
        </w:rPr>
        <w:t>Систему гражданской обороны составляют:</w:t>
      </w:r>
    </w:p>
    <w:p w:rsidR="00A41BAC" w:rsidRPr="00A41BAC" w:rsidRDefault="00A41BAC" w:rsidP="00A41BAC">
      <w:pPr>
        <w:pStyle w:val="a7"/>
        <w:rPr>
          <w:szCs w:val="19"/>
        </w:rPr>
      </w:pPr>
      <w:r>
        <w:rPr>
          <w:szCs w:val="19"/>
        </w:rPr>
        <w:t>-</w:t>
      </w:r>
      <w:r w:rsidRPr="00A41BAC">
        <w:rPr>
          <w:szCs w:val="19"/>
        </w:rPr>
        <w:t>органы повседневного управления по обеспечению защиты населения;</w:t>
      </w:r>
    </w:p>
    <w:p w:rsidR="00A41BAC" w:rsidRPr="00A41BAC" w:rsidRDefault="00A41BAC" w:rsidP="00A41BAC">
      <w:pPr>
        <w:pStyle w:val="a7"/>
        <w:rPr>
          <w:szCs w:val="19"/>
        </w:rPr>
      </w:pPr>
      <w:r>
        <w:rPr>
          <w:szCs w:val="19"/>
        </w:rPr>
        <w:t>-</w:t>
      </w:r>
      <w:r w:rsidRPr="00A41BAC">
        <w:rPr>
          <w:szCs w:val="19"/>
        </w:rPr>
        <w:t>силы и средства, предназначенные для выполнения задач гражданской обороны;</w:t>
      </w:r>
    </w:p>
    <w:p w:rsidR="00A41BAC" w:rsidRPr="00A41BAC" w:rsidRDefault="00A41BAC" w:rsidP="00A41BAC">
      <w:pPr>
        <w:pStyle w:val="a7"/>
        <w:rPr>
          <w:szCs w:val="19"/>
        </w:rPr>
      </w:pPr>
      <w:r>
        <w:rPr>
          <w:szCs w:val="19"/>
        </w:rPr>
        <w:t>-</w:t>
      </w:r>
      <w:r w:rsidRPr="00A41BAC">
        <w:rPr>
          <w:szCs w:val="19"/>
        </w:rPr>
        <w:t>фонды и резервы финансовых, медицинских и материально-технических средств, предусмотренных на случай чрезвычайной ситуации;</w:t>
      </w:r>
    </w:p>
    <w:p w:rsidR="00A41BAC" w:rsidRPr="00A41BAC" w:rsidRDefault="00A41BAC" w:rsidP="00A41BAC">
      <w:pPr>
        <w:pStyle w:val="a7"/>
        <w:rPr>
          <w:szCs w:val="19"/>
        </w:rPr>
      </w:pPr>
      <w:r>
        <w:rPr>
          <w:szCs w:val="19"/>
        </w:rPr>
        <w:t>-</w:t>
      </w:r>
      <w:r w:rsidRPr="00A41BAC">
        <w:rPr>
          <w:szCs w:val="19"/>
        </w:rPr>
        <w:t>системы связи, оповещения, управления и информационного обеспечения.</w:t>
      </w:r>
    </w:p>
    <w:p w:rsidR="00A41BAC" w:rsidRPr="00A41BAC" w:rsidRDefault="00A41BAC" w:rsidP="00A41BAC">
      <w:pPr>
        <w:pStyle w:val="a7"/>
        <w:rPr>
          <w:rFonts w:eastAsia="Times New Roman"/>
        </w:rPr>
      </w:pPr>
      <w:r w:rsidRPr="00A41BAC">
        <w:rPr>
          <w:rFonts w:eastAsia="Times New Roman"/>
        </w:rPr>
        <w:t xml:space="preserve">Гражданская оборона организуется как по </w:t>
      </w:r>
      <w:proofErr w:type="gramStart"/>
      <w:r w:rsidRPr="00A41BAC">
        <w:rPr>
          <w:rFonts w:eastAsia="Times New Roman"/>
        </w:rPr>
        <w:t>территориальному</w:t>
      </w:r>
      <w:proofErr w:type="gramEnd"/>
      <w:r w:rsidRPr="00A41BAC">
        <w:rPr>
          <w:rFonts w:eastAsia="Times New Roman"/>
        </w:rPr>
        <w:t>, так и по производственному принципам. Основным звеном системы гражданской обороны являетс</w:t>
      </w:r>
      <w:r>
        <w:rPr>
          <w:rFonts w:eastAsia="Times New Roman"/>
        </w:rPr>
        <w:t>я объект экономики (предприятие</w:t>
      </w:r>
      <w:r w:rsidRPr="00A41BAC">
        <w:rPr>
          <w:rFonts w:eastAsia="Times New Roman"/>
        </w:rPr>
        <w:t>, вуз и т. д.).</w:t>
      </w:r>
    </w:p>
    <w:p w:rsidR="00A41BAC" w:rsidRPr="00A41BAC" w:rsidRDefault="00A41BAC" w:rsidP="00A41BAC">
      <w:pPr>
        <w:pStyle w:val="a7"/>
        <w:rPr>
          <w:rFonts w:eastAsia="Times New Roman"/>
        </w:rPr>
      </w:pPr>
      <w:r w:rsidRPr="00A41BAC">
        <w:rPr>
          <w:rFonts w:eastAsia="Times New Roman"/>
        </w:rPr>
        <w:t>Руководителем гражданской обороны объекта является руководитель предприятия (а руководителем гражданской обороны административно-территориальной единицы — глава исполнительной власти). Руководители гражданской обороны несут персональную ответственность (уголовную и административную) за организацию и осуществление мероприятий по гражданской обороне на соответствующих предприятиях и территориях.</w:t>
      </w:r>
    </w:p>
    <w:p w:rsidR="00A41BAC" w:rsidRPr="00A41BAC" w:rsidRDefault="00A41BAC" w:rsidP="00A41BAC">
      <w:pPr>
        <w:pStyle w:val="a7"/>
        <w:rPr>
          <w:rFonts w:eastAsia="Times New Roman"/>
          <w:b/>
        </w:rPr>
      </w:pPr>
      <w:r w:rsidRPr="00A41BAC">
        <w:rPr>
          <w:rFonts w:eastAsia="Times New Roman"/>
          <w:b/>
        </w:rPr>
        <w:t>Войска гражданской обороны</w:t>
      </w:r>
    </w:p>
    <w:p w:rsidR="00A41BAC" w:rsidRPr="00A41BAC" w:rsidRDefault="00A41BAC" w:rsidP="00A41BAC">
      <w:pPr>
        <w:pStyle w:val="a7"/>
        <w:rPr>
          <w:rFonts w:eastAsia="Times New Roman"/>
        </w:rPr>
      </w:pPr>
      <w:r w:rsidRPr="00A41BAC">
        <w:rPr>
          <w:rFonts w:eastAsia="Times New Roman"/>
          <w:noProof/>
          <w:color w:val="0B0080"/>
        </w:rPr>
        <w:drawing>
          <wp:inline distT="0" distB="0" distL="0" distR="0">
            <wp:extent cx="1158140" cy="1251284"/>
            <wp:effectExtent l="19050" t="0" r="3910" b="0"/>
            <wp:docPr id="5" name="Рисунок 5" descr="http://upload.wikimedia.org/wikipedia/commons/thumb/9/94/USSR_Civil_Defense_Forces_emblem.jpg/220px-USSR_Civil_Defense_Forces_emblem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9/94/USSR_Civil_Defense_Forces_emblem.jpg/220px-USSR_Civil_Defense_Forces_emblem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923" cy="125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</w:t>
      </w:r>
      <w:r w:rsidRPr="00A41BAC">
        <w:rPr>
          <w:rFonts w:eastAsia="Times New Roman"/>
        </w:rPr>
        <w:t xml:space="preserve">Нарукавный знак по роду войск (службе): </w:t>
      </w:r>
      <w:r w:rsidRPr="00A41BAC">
        <w:rPr>
          <w:rFonts w:eastAsia="Times New Roman"/>
          <w:b/>
        </w:rPr>
        <w:t>Войска Гражданской обороны.</w:t>
      </w:r>
    </w:p>
    <w:p w:rsidR="00A41BAC" w:rsidRPr="00136E3C" w:rsidRDefault="00A41BAC" w:rsidP="00136E3C">
      <w:pPr>
        <w:pStyle w:val="a7"/>
        <w:rPr>
          <w:szCs w:val="19"/>
        </w:rPr>
      </w:pPr>
      <w:r w:rsidRPr="00136E3C">
        <w:rPr>
          <w:szCs w:val="19"/>
        </w:rPr>
        <w:t>С 1991 г. войска гражданской обороны в России находятся в подчинении ГКЧС (затем — МЧС) России.</w:t>
      </w:r>
    </w:p>
    <w:p w:rsidR="00A41BAC" w:rsidRPr="00136E3C" w:rsidRDefault="00A41BAC" w:rsidP="00136E3C">
      <w:pPr>
        <w:pStyle w:val="a7"/>
        <w:rPr>
          <w:b/>
          <w:szCs w:val="19"/>
        </w:rPr>
      </w:pPr>
      <w:r w:rsidRPr="00136E3C">
        <w:rPr>
          <w:b/>
          <w:szCs w:val="19"/>
        </w:rPr>
        <w:t>На войска ГО возлагаются следующие основные задачи: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ведение общей и специальной разведки в очагах поражения, зонах заражения (загрязнения) и катастрофического затопления, а также на маршрутах выдвижения к ним;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проведение</w:t>
      </w:r>
      <w:r w:rsidR="00A41BAC" w:rsidRPr="00136E3C">
        <w:t> </w:t>
      </w:r>
      <w:hyperlink r:id="rId33" w:tooltip="Аварийно-спасательные и другие неотложные работы" w:history="1">
        <w:r w:rsidR="00A41BAC" w:rsidRPr="00136E3C">
          <w:t>аварийно-спасательных и других неотложных работ</w:t>
        </w:r>
      </w:hyperlink>
      <w:r w:rsidR="00A41BAC" w:rsidRPr="00136E3C">
        <w:t> </w:t>
      </w:r>
      <w:r w:rsidR="00A41BAC" w:rsidRPr="00136E3C">
        <w:rPr>
          <w:szCs w:val="19"/>
        </w:rPr>
        <w:t>при ликвидации чрезвычайных ситуации (угроз чрезвычайных ситуаций) природного и техногенного характера, обеспечение ввода других сил в зоны заражения и катастрофического затопления;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проведение санитарной обработки населения, специальной обработки техники и имущества, обеззараживания зданий, сооружений и территории;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проведение пиротехнических работ;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участие в проведении эвакуации населения и его первоочередном жизнеобеспечении;</w:t>
      </w:r>
    </w:p>
    <w:p w:rsidR="00A41BAC" w:rsidRPr="00136E3C" w:rsidRDefault="00136E3C" w:rsidP="00136E3C">
      <w:pPr>
        <w:pStyle w:val="a7"/>
        <w:rPr>
          <w:szCs w:val="19"/>
        </w:rPr>
      </w:pPr>
      <w:r>
        <w:rPr>
          <w:szCs w:val="19"/>
        </w:rPr>
        <w:t>-</w:t>
      </w:r>
      <w:r w:rsidR="00A41BAC" w:rsidRPr="00136E3C">
        <w:rPr>
          <w:szCs w:val="19"/>
        </w:rPr>
        <w:t>участие в проведении работ по восстановлению объектов жизнеобеспечения населения, аэродромов, дорог, переправ и других важных элементов инфраструктуры</w:t>
      </w:r>
      <w:r>
        <w:rPr>
          <w:szCs w:val="19"/>
        </w:rPr>
        <w:t>.</w:t>
      </w:r>
    </w:p>
    <w:p w:rsidR="00A41BAC" w:rsidRPr="00A41BAC" w:rsidRDefault="00136E3C" w:rsidP="00A41BAC">
      <w:pPr>
        <w:pStyle w:val="a7"/>
        <w:rPr>
          <w:rFonts w:eastAsia="Times New Roman"/>
        </w:rPr>
      </w:pPr>
      <w:r>
        <w:rPr>
          <w:rFonts w:eastAsia="Times New Roman"/>
        </w:rPr>
        <w:t xml:space="preserve">     </w:t>
      </w:r>
      <w:r w:rsidR="00A41BAC" w:rsidRPr="00A41BAC">
        <w:rPr>
          <w:rFonts w:eastAsia="Times New Roman"/>
        </w:rPr>
        <w:t>В соответствии с Федеральным законом «О гражданской обороне» (1998) свои задачи войска ГО выполняют самостоятельно или совместно с невоенизированными формированиями ГО, а при необходимости — с </w:t>
      </w:r>
      <w:hyperlink r:id="rId34" w:tooltip="Вооруженные силы РФ" w:history="1">
        <w:r w:rsidR="00A41BAC" w:rsidRPr="00A41BAC">
          <w:rPr>
            <w:rFonts w:eastAsia="Times New Roman"/>
            <w:color w:val="0B0080"/>
            <w:u w:val="single"/>
          </w:rPr>
          <w:t>Вооруженными силами РФ</w:t>
        </w:r>
      </w:hyperlink>
      <w:r w:rsidR="00A41BAC" w:rsidRPr="00A41BAC">
        <w:rPr>
          <w:rFonts w:eastAsia="Times New Roman"/>
        </w:rPr>
        <w:t xml:space="preserve"> и другими воинскими формированиями. </w:t>
      </w:r>
    </w:p>
    <w:p w:rsidR="00A41BAC" w:rsidRPr="00A41BAC" w:rsidRDefault="00A41BAC" w:rsidP="00A41BAC">
      <w:pPr>
        <w:pStyle w:val="a7"/>
        <w:rPr>
          <w:rFonts w:eastAsia="Times New Roman"/>
        </w:rPr>
      </w:pPr>
      <w:r w:rsidRPr="00A41BAC">
        <w:rPr>
          <w:rFonts w:eastAsia="Times New Roman"/>
        </w:rPr>
        <w:t>Указом Президента Российской Федерации от 30 сентября 2011 года № 1265, на базе соединений, воинских частей и организаций войск гражданской обороны сформированы спасательные воинские формирования Министерства Российской Федерации по делам гражданской обороны, чрезвычайным ситуациям и ликвидации последствий стихийных бедствий (сокращённо — спасательные воинские формирования).</w:t>
      </w:r>
    </w:p>
    <w:p w:rsidR="00A41BAC" w:rsidRPr="00A41BAC" w:rsidRDefault="00A41BAC" w:rsidP="00A41BAC">
      <w:pPr>
        <w:pStyle w:val="a7"/>
        <w:rPr>
          <w:rFonts w:eastAsia="Times New Roman"/>
        </w:rPr>
      </w:pPr>
      <w:r w:rsidRPr="00A41BAC">
        <w:rPr>
          <w:rFonts w:eastAsia="Times New Roman"/>
        </w:rPr>
        <w:t>Численность на 1 сентября 2009 года установлена в 15000 человек. В 2012 году - 18000 человек.</w:t>
      </w:r>
    </w:p>
    <w:p w:rsidR="005E4E76" w:rsidRDefault="005E4E76"/>
    <w:sectPr w:rsidR="005E4E76" w:rsidSect="00136E3C">
      <w:pgSz w:w="11906" w:h="16838"/>
      <w:pgMar w:top="568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E0C14"/>
    <w:multiLevelType w:val="multilevel"/>
    <w:tmpl w:val="FAF8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C4F5D23"/>
    <w:multiLevelType w:val="multilevel"/>
    <w:tmpl w:val="6EEC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0B34CF"/>
    <w:multiLevelType w:val="multilevel"/>
    <w:tmpl w:val="732E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ED3129C"/>
    <w:multiLevelType w:val="multilevel"/>
    <w:tmpl w:val="5AC22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FFA541D"/>
    <w:multiLevelType w:val="multilevel"/>
    <w:tmpl w:val="2BBC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AD631B6"/>
    <w:multiLevelType w:val="multilevel"/>
    <w:tmpl w:val="A14C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>
    <w:useFELayout/>
  </w:compat>
  <w:rsids>
    <w:rsidRoot w:val="00A41BAC"/>
    <w:rsid w:val="00136E3C"/>
    <w:rsid w:val="005E4E76"/>
    <w:rsid w:val="00A41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1B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41B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41B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B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41BA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A41BA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editsection">
    <w:name w:val="mw-editsection"/>
    <w:basedOn w:val="a0"/>
    <w:rsid w:val="00A41BAC"/>
  </w:style>
  <w:style w:type="character" w:customStyle="1" w:styleId="mw-editsection-bracket">
    <w:name w:val="mw-editsection-bracket"/>
    <w:basedOn w:val="a0"/>
    <w:rsid w:val="00A41BAC"/>
  </w:style>
  <w:style w:type="character" w:styleId="a3">
    <w:name w:val="Hyperlink"/>
    <w:basedOn w:val="a0"/>
    <w:uiPriority w:val="99"/>
    <w:semiHidden/>
    <w:unhideWhenUsed/>
    <w:rsid w:val="00A41BAC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A41BAC"/>
  </w:style>
  <w:style w:type="character" w:customStyle="1" w:styleId="apple-converted-space">
    <w:name w:val="apple-converted-space"/>
    <w:basedOn w:val="a0"/>
    <w:rsid w:val="00A41BAC"/>
  </w:style>
  <w:style w:type="paragraph" w:styleId="a4">
    <w:name w:val="Normal (Web)"/>
    <w:basedOn w:val="a"/>
    <w:uiPriority w:val="99"/>
    <w:semiHidden/>
    <w:unhideWhenUsed/>
    <w:rsid w:val="00A41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A41BAC"/>
  </w:style>
  <w:style w:type="character" w:customStyle="1" w:styleId="tocnumber">
    <w:name w:val="tocnumber"/>
    <w:basedOn w:val="a0"/>
    <w:rsid w:val="00A41BAC"/>
  </w:style>
  <w:style w:type="character" w:customStyle="1" w:styleId="toctext">
    <w:name w:val="toctext"/>
    <w:basedOn w:val="a0"/>
    <w:rsid w:val="00A41BAC"/>
  </w:style>
  <w:style w:type="character" w:customStyle="1" w:styleId="mw-headline">
    <w:name w:val="mw-headline"/>
    <w:basedOn w:val="a0"/>
    <w:rsid w:val="00A41BAC"/>
  </w:style>
  <w:style w:type="paragraph" w:styleId="a5">
    <w:name w:val="Balloon Text"/>
    <w:basedOn w:val="a"/>
    <w:link w:val="a6"/>
    <w:uiPriority w:val="99"/>
    <w:semiHidden/>
    <w:unhideWhenUsed/>
    <w:rsid w:val="00A41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1BA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41B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6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971517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9993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CCCCCC"/>
                        <w:left w:val="single" w:sz="4" w:space="0" w:color="CCCCCC"/>
                        <w:bottom w:val="single" w:sz="4" w:space="0" w:color="CCCCCC"/>
                        <w:right w:val="single" w:sz="4" w:space="0" w:color="CCCCCC"/>
                      </w:divBdr>
                      <w:divsChild>
                        <w:div w:id="1686441665">
                          <w:marLeft w:val="3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7192881">
                  <w:marLeft w:val="0"/>
                  <w:marRight w:val="0"/>
                  <w:marTop w:val="0"/>
                  <w:marBottom w:val="0"/>
                  <w:divBdr>
                    <w:top w:val="single" w:sz="4" w:space="4" w:color="AAAAAA"/>
                    <w:left w:val="single" w:sz="4" w:space="4" w:color="AAAAAA"/>
                    <w:bottom w:val="single" w:sz="4" w:space="4" w:color="AAAAAA"/>
                    <w:right w:val="single" w:sz="4" w:space="4" w:color="AAAAAA"/>
                  </w:divBdr>
                </w:div>
                <w:div w:id="561252218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53613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CCCCCC"/>
                        <w:left w:val="single" w:sz="4" w:space="0" w:color="CCCCCC"/>
                        <w:bottom w:val="single" w:sz="4" w:space="0" w:color="CCCCCC"/>
                        <w:right w:val="single" w:sz="4" w:space="0" w:color="CCCCCC"/>
                      </w:divBdr>
                      <w:divsChild>
                        <w:div w:id="449785649">
                          <w:marLeft w:val="3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7%D1%80%D0%B5%D0%B7%D0%B2%D1%8B%D1%87%D0%B0%D0%B9%D0%BD%D0%B0%D1%8F_%D1%81%D0%B8%D1%82%D1%83%D0%B0%D1%86%D0%B8%D1%8F" TargetMode="External"/><Relationship Id="rId13" Type="http://schemas.openxmlformats.org/officeDocument/2006/relationships/hyperlink" Target="http://ru.wikipedia.org/wiki/%D0%AD%D0%BF%D0%B8%D0%B4%D0%B5%D0%BC%D0%B8%D1%8F" TargetMode="External"/><Relationship Id="rId18" Type="http://schemas.openxmlformats.org/officeDocument/2006/relationships/hyperlink" Target="http://ru.wikipedia.org/wiki/%D0%A7%D1%80%D0%B5%D0%B7%D0%B2%D1%8B%D1%87%D0%B0%D0%B9%D0%BD%D0%B0%D1%8F_%D1%81%D0%B8%D1%82%D1%83%D0%B0%D1%86%D0%B8%D1%8F" TargetMode="External"/><Relationship Id="rId26" Type="http://schemas.openxmlformats.org/officeDocument/2006/relationships/hyperlink" Target="http://ru.wikipedia.org/wiki/%D0%92%D0%BE%D0%B4%D0%BE%D1%81%D0%BD%D0%B0%D0%B1%D0%B6%D0%B5%D0%BD%D0%B8%D0%B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2%D0%B5%D1%80%D1%82%D0%BE%D0%BB%D1%91%D1%82" TargetMode="External"/><Relationship Id="rId34" Type="http://schemas.openxmlformats.org/officeDocument/2006/relationships/hyperlink" Target="http://ru.wikipedia.org/wiki/%D0%92%D0%BE%D0%BE%D1%80%D1%83%D0%B6%D0%B5%D0%BD%D0%BD%D1%8B%D0%B5_%D1%81%D0%B8%D0%BB%D1%8B_%D0%A0%D0%A4" TargetMode="External"/><Relationship Id="rId7" Type="http://schemas.openxmlformats.org/officeDocument/2006/relationships/hyperlink" Target="http://ru.wikipedia.org/wiki/%D0%92%D0%BE%D0%B5%D0%BD%D0%BD%D1%8B%D0%B5_%D0%B4%D0%B5%D0%B9%D1%81%D1%82%D0%B2%D0%B8%D1%8F" TargetMode="External"/><Relationship Id="rId12" Type="http://schemas.openxmlformats.org/officeDocument/2006/relationships/hyperlink" Target="http://ru.wikipedia.org/wiki/%D0%A1%D0%B8%D0%BB%D1%8C%D0%BD%D0%BE%D0%B4%D0%B5%D0%B9%D1%81%D1%82%D0%B2%D1%83%D1%8E%D1%89%D0%B8%D0%B5_%D1%8F%D0%B4%D0%BE%D0%B2%D0%B8%D1%82%D1%8B%D0%B5_%D0%B2%D0%B5%D1%89%D0%B5%D1%81%D1%82%D0%B2%D0%B0" TargetMode="External"/><Relationship Id="rId17" Type="http://schemas.openxmlformats.org/officeDocument/2006/relationships/hyperlink" Target="http://ru.wikipedia.org/wiki/%D0%91%D0%B8%D0%BE%D0%BB%D0%BE%D0%B3%D0%B8%D1%87%D0%B5%D1%81%D0%BA%D0%B0%D1%8F_%D0%BE%D0%B1%D1%81%D1%82%D0%B0%D0%BD%D0%BE%D0%B2%D0%BA%D0%B0" TargetMode="External"/><Relationship Id="rId25" Type="http://schemas.openxmlformats.org/officeDocument/2006/relationships/hyperlink" Target="http://ru.wikipedia.org/wiki/%D0%A0%D0%B0%D1%81%D1%81%D1%80%D0%B5%D0%B4%D0%BE%D1%82%D0%BE%D1%87%D0%B5%D0%BD%D0%B8%D0%B5" TargetMode="External"/><Relationship Id="rId33" Type="http://schemas.openxmlformats.org/officeDocument/2006/relationships/hyperlink" Target="http://ru.wikipedia.org/wiki/%D0%90%D0%B2%D0%B0%D1%80%D0%B8%D0%B9%D0%BD%D0%BE-%D1%81%D0%BF%D0%B0%D1%81%D0%B0%D1%82%D0%B5%D0%BB%D1%8C%D0%BD%D1%8B%D0%B5_%D0%B8_%D0%B4%D1%80%D1%83%D0%B3%D0%B8%D0%B5_%D0%BD%D0%B5%D0%BE%D1%82%D0%BB%D0%BE%D0%B6%D0%BD%D1%8B%D0%B5_%D1%80%D0%B0%D0%B1%D0%BE%D1%82%D1%8B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/index.php?title=%D0%A5%D0%B8%D0%BC%D0%B8%D1%87%D0%B5%D1%81%D0%BA%D0%B0%D1%8F_%D0%BE%D0%B1%D1%81%D1%82%D0%B0%D0%BD%D0%BE%D0%B2%D0%BA%D0%B0&amp;action=edit&amp;redlink=1" TargetMode="External"/><Relationship Id="rId20" Type="http://schemas.openxmlformats.org/officeDocument/2006/relationships/hyperlink" Target="http://ru.wikipedia.org/wiki/%D0%A1%D0%B0%D0%BC%D0%BE%D0%BB%D1%91%D1%82" TargetMode="External"/><Relationship Id="rId29" Type="http://schemas.openxmlformats.org/officeDocument/2006/relationships/hyperlink" Target="http://ru.wikipedia.org/wiki/%D0%A4%D1%83%D1%80%D0%B0%D0%B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ru.wikipedia.org/wiki/%D0%92%D0%B7%D1%80%D1%8B%D0%B2" TargetMode="External"/><Relationship Id="rId24" Type="http://schemas.openxmlformats.org/officeDocument/2006/relationships/hyperlink" Target="http://ru.wikipedia.org/wiki/%D0%AD%D0%B2%D0%B0%D0%BA%D1%83%D0%B0%D1%86%D0%B8%D1%8F" TargetMode="External"/><Relationship Id="rId32" Type="http://schemas.openxmlformats.org/officeDocument/2006/relationships/image" Target="media/image2.jpeg"/><Relationship Id="rId5" Type="http://schemas.openxmlformats.org/officeDocument/2006/relationships/hyperlink" Target="http://commons.wikimedia.org/wiki/File:CivilDefence.svg?uselang=ru" TargetMode="External"/><Relationship Id="rId15" Type="http://schemas.openxmlformats.org/officeDocument/2006/relationships/hyperlink" Target="http://ru.wikipedia.org/w/index.php?title=%D0%A0%D0%B0%D0%B4%D0%B8%D0%B0%D1%86%D0%B8%D0%BE%D0%BD%D0%BD%D0%B0%D1%8F_%D0%BE%D0%B1%D1%81%D1%82%D0%B0%D0%BD%D0%BE%D0%B2%D0%BA%D0%B0&amp;action=edit&amp;redlink=1" TargetMode="External"/><Relationship Id="rId23" Type="http://schemas.openxmlformats.org/officeDocument/2006/relationships/hyperlink" Target="http://ru.wikipedia.org/wiki/%D0%A1%D1%80%D0%B5%D0%B4%D1%81%D1%82%D0%B2%D0%B0_%D0%B8%D0%BD%D0%B4%D0%B8%D0%B2%D0%B8%D0%B4%D1%83%D0%B0%D0%BB%D1%8C%D0%BD%D0%BE%D0%B9_%D0%B7%D0%B0%D1%89%D0%B8%D1%82%D1%8B" TargetMode="External"/><Relationship Id="rId28" Type="http://schemas.openxmlformats.org/officeDocument/2006/relationships/hyperlink" Target="http://ru.wikipedia.org/wiki/%D0%A1%D0%B5%D0%BB%D1%8C%D1%81%D0%BA%D0%BE%D0%B5_%D1%85%D0%BE%D0%B7%D1%8F%D0%B9%D1%81%D1%82%D0%B2%D0%BE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ru.wikipedia.org/wiki/%D0%9F%D0%BE%D0%B6%D0%B0%D1%80" TargetMode="External"/><Relationship Id="rId19" Type="http://schemas.openxmlformats.org/officeDocument/2006/relationships/hyperlink" Target="http://ru.wikipedia.org/wiki/%D0%90%D0%B2%D0%B0%D1%80%D0%B8%D0%B9%D0%BD%D0%BE-%D1%81%D0%BF%D0%B0%D1%81%D0%B0%D1%82%D0%B5%D0%BB%D1%8C%D0%BD%D1%8B%D0%B5_%D0%B8_%D0%B4%D1%80%D1%83%D0%B3%D0%B8%D0%B5_%D0%BD%D0%B5%D0%BE%D1%82%D0%BB%D0%BE%D0%B6%D0%BD%D1%8B%D0%B5_%D1%80%D0%B0%D0%B1%D0%BE%D1%82%D1%8B" TargetMode="External"/><Relationship Id="rId31" Type="http://schemas.openxmlformats.org/officeDocument/2006/relationships/hyperlink" Target="http://commons.wikimedia.org/wiki/File:USSR_Civil_Defense_Forces_emblem.jpg?uselang=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0%BE%D1%81%D1%83%D0%B4%D0%B0%D1%80%D1%81%D1%82%D0%B2%D0%BE" TargetMode="External"/><Relationship Id="rId14" Type="http://schemas.openxmlformats.org/officeDocument/2006/relationships/hyperlink" Target="http://ru.wikipedia.org/wiki/%D0%AD%D0%BA%D0%BE%D0%BB%D0%BE%D0%B3%D0%B8%D1%87%D0%B5%D1%81%D0%BA%D0%BE%D0%B5_%D0%B1%D0%B5%D0%B4%D1%81%D1%82%D0%B2%D0%B8%D0%B5" TargetMode="External"/><Relationship Id="rId22" Type="http://schemas.openxmlformats.org/officeDocument/2006/relationships/hyperlink" Target="http://ru.wikipedia.org/wiki/%D0%9E%D1%80%D1%83%D0%B6%D0%B8%D0%B5_%D0%BC%D0%B0%D1%81%D1%81%D0%BE%D0%B2%D0%BE%D0%B3%D0%BE_%D0%BF%D0%BE%D1%80%D0%B0%D0%B6%D0%B5%D0%BD%D0%B8%D1%8F" TargetMode="External"/><Relationship Id="rId27" Type="http://schemas.openxmlformats.org/officeDocument/2006/relationships/hyperlink" Target="http://ru.wikipedia.org/wiki/%D0%92%D0%BE%D0%B4%D0%BE%D0%B7%D0%B0%D0%B1%D0%BE%D1%80" TargetMode="External"/><Relationship Id="rId30" Type="http://schemas.openxmlformats.org/officeDocument/2006/relationships/hyperlink" Target="http://ru.wikipedia.org/wiki/%D0%98%D0%BE%D0%BD%D0%B8%D0%B7%D0%B8%D1%80%D1%83%D1%8E%D1%89%D0%B5%D0%B5_%D0%B8%D0%B7%D0%BB%D1%83%D1%87%D0%B5%D0%BD%D0%B8%D0%B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2</cp:revision>
  <cp:lastPrinted>2014-02-13T15:51:00Z</cp:lastPrinted>
  <dcterms:created xsi:type="dcterms:W3CDTF">2014-02-13T15:31:00Z</dcterms:created>
  <dcterms:modified xsi:type="dcterms:W3CDTF">2014-02-13T15:51:00Z</dcterms:modified>
</cp:coreProperties>
</file>